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825" w:rsidRPr="003F5E24"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TÀI LIỆU ĐẶC TẢ YÊU CẦU PHẦN MỀM</w:t>
      </w:r>
    </w:p>
    <w:p w:rsidR="00633825"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(Software Requirement Specification – SRS)</w:t>
      </w: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r>
        <w:rPr>
          <w:rFonts w:ascii="Times New Roman" w:eastAsia="游明朝"/>
          <w:b/>
          <w:bCs/>
          <w:sz w:val="28"/>
          <w:szCs w:val="28"/>
          <w:lang w:val="vi-VN"/>
        </w:rPr>
        <w:lastRenderedPageBreak/>
        <w:t>1     Giới thiệu</w:t>
      </w:r>
    </w:p>
    <w:p w:rsidR="00633825" w:rsidRDefault="00633825" w:rsidP="00633825">
      <w:pPr>
        <w:rPr>
          <w:rFonts w:ascii="Times New Roman" w:eastAsia="游明朝"/>
          <w:b/>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sidRPr="00CD0196">
        <w:rPr>
          <w:rFonts w:ascii="Times New Roman" w:eastAsia="游明朝"/>
          <w:b/>
          <w:bCs/>
          <w:sz w:val="28"/>
          <w:szCs w:val="28"/>
          <w:lang w:val="vi-VN"/>
        </w:rPr>
        <w:t>Mục đích</w:t>
      </w:r>
    </w:p>
    <w:p w:rsidR="00633825" w:rsidRDefault="00633825" w:rsidP="00633825">
      <w:pPr>
        <w:rPr>
          <w:rFonts w:ascii="Times New Roman" w:eastAsia="游明朝"/>
          <w:bCs/>
          <w:sz w:val="28"/>
          <w:szCs w:val="28"/>
          <w:lang w:val="vi-VN"/>
        </w:rPr>
      </w:pP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Mục đích của tài liệu đặc tả yêu cầu phần mềm này là cung cấp một cái nhìn tổng quan, dễ hiểu về các yêu cầu và thành phần của dự án phát triển website bán hàng.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Tài liệu này không chỉ là tài liệu tham khảo cho sinh viên trực tiếp tham gia phát triển dự án phục vụ cho việc hoàn thành đồ án tốt nghiệp, mà còn là tài liệu hướng dẫn cho các nhà phát triển phần mềm, kiểm thử viên, nhà quản lý dự án và các bên liên quan trong môi trường thực tế. Nó giúp đảm bảo rằng tất cả các bên đều có cùng một hiểu biết về các yêu cầu của dự án, từ đó hỗ trợ quá trình phát triển và triển khai hệ thống một cách hiệu quả.</w:t>
      </w:r>
    </w:p>
    <w:p w:rsidR="00633825" w:rsidRPr="00CD0196"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Phạm vi</w:t>
      </w:r>
    </w:p>
    <w:p w:rsidR="00633825" w:rsidRDefault="00633825" w:rsidP="00633825">
      <w:pPr>
        <w:rPr>
          <w:rFonts w:ascii="Times New Roman" w:eastAsia="游明朝"/>
          <w:bCs/>
          <w:sz w:val="28"/>
          <w:szCs w:val="28"/>
          <w:lang w:val="vi-VN"/>
        </w:rPr>
      </w:pP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Tài liệu đặc tả yêu cầu phần mềm này được xây dựng nhằm phục vụ cho dự án phát triển hệ thống website bán hàng.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Hệ thống này sẽ cung cấp cho khách hàng, tổ chức cá nhân một công cụ mua sắm trực tuyến tiện lợi, hiệu quả và tiết kiệm chi phí.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Hệ thống sẽ bao gồm các chức năng chính như quản lý sản phẩm, giỏ hàng, thanh toán, quản lý đơn hàng và tài khoản người dùng. Ngoài ra, hệ thống sẽ hỗ trợ các tính năng như tìm kiếm sản phẩm, đánh giá và nhận xét sản phẩm, và các chương trình khuyến mãi. Mục tiêu là tạo ra một nền tảng mua sắm trực tuyến toàn diện, đáp ứng nhu cầu của người dùng và mang lại trải nghiệm mua sắm tốt nhất.</w:t>
      </w:r>
    </w:p>
    <w:p w:rsidR="00633825" w:rsidRPr="00CD0196"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Từ điển thuật ngữ</w:t>
      </w:r>
    </w:p>
    <w:p w:rsidR="00633825" w:rsidRDefault="00633825" w:rsidP="00633825">
      <w:pPr>
        <w:rPr>
          <w:rFonts w:ascii="Times New Roman" w:eastAsia="游明朝"/>
          <w:b/>
          <w:bCs/>
          <w:sz w:val="28"/>
          <w:szCs w:val="28"/>
          <w:lang w:val="vi-VN"/>
        </w:rPr>
      </w:pPr>
    </w:p>
    <w:tbl>
      <w:tblPr>
        <w:tblStyle w:val="TableGrid"/>
        <w:tblW w:w="0" w:type="auto"/>
        <w:tblLook w:val="04A0" w:firstRow="1" w:lastRow="0" w:firstColumn="1" w:lastColumn="0" w:noHBand="0" w:noVBand="1"/>
      </w:tblPr>
      <w:tblGrid>
        <w:gridCol w:w="4390"/>
        <w:gridCol w:w="4390"/>
      </w:tblGrid>
      <w:tr w:rsidR="00633825" w:rsidTr="005B7231">
        <w:tc>
          <w:tcPr>
            <w:tcW w:w="4390" w:type="dxa"/>
          </w:tcPr>
          <w:p w:rsidR="00633825" w:rsidRPr="001E60F7" w:rsidRDefault="00633825" w:rsidP="005B7231">
            <w:pPr>
              <w:rPr>
                <w:rFonts w:ascii="Times New Roman" w:eastAsia="游明朝"/>
                <w:bCs/>
                <w:sz w:val="28"/>
                <w:szCs w:val="28"/>
                <w:lang w:val="vi-VN"/>
              </w:rPr>
            </w:pPr>
            <w:r w:rsidRPr="001E60F7">
              <w:rPr>
                <w:rFonts w:ascii="Times New Roman" w:eastAsia="游明朝"/>
                <w:bCs/>
                <w:sz w:val="28"/>
                <w:szCs w:val="28"/>
                <w:lang w:val="vi-VN"/>
              </w:rPr>
              <w:t>Software Requirement Specification – SRS</w:t>
            </w:r>
          </w:p>
        </w:tc>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Đặc tả yêu cầu phần mềm</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Use Case(s)</w:t>
            </w:r>
          </w:p>
        </w:tc>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Biểu đồ mô tả những yêu cầu chức năng của hệ thống</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Web server</w:t>
            </w:r>
          </w:p>
        </w:tc>
        <w:tc>
          <w:tcPr>
            <w:tcW w:w="4390" w:type="dxa"/>
          </w:tcPr>
          <w:p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Phần mềm máy chủ cung cấp các chức năng, tài nguyên cho máy khách</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Javascript</w:t>
            </w:r>
          </w:p>
        </w:tc>
        <w:tc>
          <w:tcPr>
            <w:tcW w:w="4390" w:type="dxa"/>
          </w:tcPr>
          <w:p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Ngôn ngữ lập trình sử dụng trên các trình duyệt web</w:t>
            </w:r>
          </w:p>
        </w:tc>
      </w:tr>
      <w:tr w:rsidR="00633825" w:rsidTr="005B7231">
        <w:tc>
          <w:tcPr>
            <w:tcW w:w="4390" w:type="dxa"/>
          </w:tcPr>
          <w:p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HTML (Hypertext Markup Language)</w:t>
            </w:r>
          </w:p>
        </w:tc>
        <w:tc>
          <w:tcPr>
            <w:tcW w:w="4390" w:type="dxa"/>
          </w:tcPr>
          <w:p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Ngôn ngữ đánh dấu siêu văn bản</w:t>
            </w:r>
          </w:p>
        </w:tc>
      </w:tr>
    </w:tbl>
    <w:p w:rsidR="00633825" w:rsidRPr="001E60F7"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lastRenderedPageBreak/>
        <w:t>Tài liệu ham khảo</w:t>
      </w:r>
    </w:p>
    <w:p w:rsidR="00633825" w:rsidRPr="00CD0196"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Tổng quát</w:t>
      </w:r>
    </w:p>
    <w:p w:rsidR="00633825" w:rsidRDefault="00633825" w:rsidP="00633825">
      <w:pPr>
        <w:jc w:val="both"/>
        <w:rPr>
          <w:rFonts w:ascii="Times New Roman" w:eastAsia="游明朝"/>
          <w:bCs/>
          <w:sz w:val="28"/>
          <w:szCs w:val="28"/>
          <w:lang w:val="vi-VN"/>
        </w:rPr>
      </w:pPr>
    </w:p>
    <w:p w:rsidR="00BB195D"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đặc tả yêu cầu phần mềm (SRS) này được xây dựng dựa trên các tiêu chuẩn và hướng dẫn của "IEEE Recommended Practice for Software Requirements Specifications" và "IEEE Guide for Developing System Requirements Specifications". Tài liệu này nhằm cung cấp một cái nhìn toàn diện về các yêu cầu cần thiết để phát triển hệ thống website bán hàng. Nó bao gồm các yêu cầu chức năng và phi chức năng, đảm bảo rằng hệ thống được thiết kế và triển khai đáp ứng đầy đủ các nhu cầu của ngườ</w:t>
      </w:r>
      <w:r>
        <w:rPr>
          <w:rFonts w:ascii="Times New Roman" w:eastAsia="游明朝"/>
          <w:bCs/>
          <w:sz w:val="28"/>
          <w:szCs w:val="28"/>
          <w:lang w:val="vi-VN"/>
        </w:rPr>
        <w:t xml:space="preserve">i dùng và các bên liên quan. </w:t>
      </w:r>
    </w:p>
    <w:p w:rsidR="00BB195D" w:rsidRDefault="00BB195D" w:rsidP="00633825">
      <w:pPr>
        <w:jc w:val="both"/>
        <w:rPr>
          <w:rFonts w:ascii="Times New Roman" w:eastAsia="游明朝"/>
          <w:bCs/>
          <w:sz w:val="28"/>
          <w:szCs w:val="28"/>
          <w:lang w:val="vi-VN"/>
        </w:rPr>
      </w:pPr>
    </w:p>
    <w:p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Cấu trúc của tài liệu được chia làm ba phầ</w:t>
      </w:r>
      <w:r>
        <w:rPr>
          <w:rFonts w:ascii="Times New Roman" w:eastAsia="游明朝"/>
          <w:bCs/>
          <w:sz w:val="28"/>
          <w:szCs w:val="28"/>
          <w:lang w:val="vi-VN"/>
        </w:rPr>
        <w:t>n chính:</w:t>
      </w:r>
    </w:p>
    <w:p w:rsidR="00BB195D" w:rsidRPr="008816FB" w:rsidRDefault="00BB195D" w:rsidP="00633825">
      <w:pPr>
        <w:jc w:val="both"/>
        <w:rPr>
          <w:rFonts w:ascii="Times New Roman" w:eastAsia="游明朝"/>
          <w:bCs/>
          <w:sz w:val="28"/>
          <w:szCs w:val="28"/>
          <w:lang w:val="vi-VN"/>
        </w:rPr>
      </w:pPr>
    </w:p>
    <w:p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1: Cung cấp cái nhìn tổng quan về các thành phần của SRS, giúp người đọc hiểu rõ cấu trúc và nội dung của tài liệu.</w:t>
      </w:r>
    </w:p>
    <w:p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2: Mô tả chi tiết các yêu cầu chức năng của hệ thống, bao gồm quản lý sản phẩm, giỏ hàng, thanh toán, quản lý đơn hàng và tài khoản người dùng. Phần này cũng đề cập đến các yếu tố, ràng buộc, đặc điểm người dùng và môi trường thực thi tác động lên hệ thống.</w:t>
      </w:r>
    </w:p>
    <w:p w:rsidR="00633825"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3: Trình bày các yêu cầu phi chức năng như hiệu suất, bảo mật, khả năng mở rộng và tính khả dụng của hệ thống. Những yêu cầu này đảm bảo rằng hệ thống không chỉ hoạt động đúng chức năng mà còn đáp ứng các tiêu chuẩn về chất lượng và hiệu quả.</w:t>
      </w:r>
    </w:p>
    <w:p w:rsidR="00BB195D" w:rsidRPr="00BB195D" w:rsidRDefault="00BB195D" w:rsidP="00BB195D">
      <w:pPr>
        <w:pStyle w:val="ListParagraph"/>
        <w:ind w:left="564"/>
        <w:jc w:val="both"/>
        <w:rPr>
          <w:rFonts w:ascii="Times New Roman" w:eastAsia="游明朝"/>
          <w:bCs/>
          <w:sz w:val="28"/>
          <w:szCs w:val="28"/>
          <w:lang w:val="vi-VN"/>
        </w:rPr>
      </w:pPr>
    </w:p>
    <w:p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này sẽ là cơ sở để phát triển, kiểm thử và bảo trì hệ thống website bán hàng, đảm bảo rằng tất cả các bên liên quan đều có cùng một hiểu biết về các yêu cầu của dự án. Nó cũng giúp định hướng cho quá trình phát triển phần mềm, từ giai đoạn thiết kế đến triển khai và vận hành.</w:t>
      </w:r>
    </w:p>
    <w:p w:rsidR="00633825" w:rsidRPr="008816FB" w:rsidRDefault="00633825" w:rsidP="00633825">
      <w:pPr>
        <w:jc w:val="both"/>
        <w:rPr>
          <w:rFonts w:ascii="Times New Roman" w:eastAsia="游明朝"/>
          <w:bCs/>
          <w:sz w:val="28"/>
          <w:szCs w:val="28"/>
          <w:lang w:val="vi-VN"/>
        </w:rPr>
      </w:pPr>
    </w:p>
    <w:p w:rsidR="00633825" w:rsidRDefault="00633825" w:rsidP="00633825">
      <w:pPr>
        <w:jc w:val="both"/>
        <w:rPr>
          <w:rFonts w:ascii="Times New Roman"/>
          <w:b/>
          <w:sz w:val="28"/>
          <w:szCs w:val="28"/>
          <w:lang w:val="vi-VN"/>
        </w:rPr>
      </w:pPr>
      <w:r>
        <w:rPr>
          <w:rFonts w:ascii="Times New Roman"/>
          <w:b/>
          <w:sz w:val="28"/>
          <w:szCs w:val="28"/>
          <w:lang w:val="vi-VN"/>
        </w:rPr>
        <w:t>2     Các yêu cầu chức năng</w:t>
      </w:r>
    </w:p>
    <w:p w:rsidR="00633825" w:rsidRDefault="00633825" w:rsidP="00633825">
      <w:pPr>
        <w:jc w:val="both"/>
        <w:rPr>
          <w:rFonts w:ascii="Times New Roman"/>
          <w:sz w:val="28"/>
          <w:szCs w:val="28"/>
          <w:lang w:val="vi-VN"/>
        </w:rPr>
      </w:pPr>
    </w:p>
    <w:p w:rsidR="00633825" w:rsidRDefault="00633825" w:rsidP="00633825">
      <w:pPr>
        <w:jc w:val="both"/>
        <w:rPr>
          <w:rFonts w:ascii="Times New Roman"/>
          <w:b/>
          <w:sz w:val="28"/>
          <w:szCs w:val="28"/>
          <w:lang w:val="vi-VN"/>
        </w:rPr>
      </w:pPr>
      <w:r w:rsidRPr="00597220">
        <w:rPr>
          <w:rFonts w:ascii="Times New Roman"/>
          <w:b/>
          <w:sz w:val="28"/>
          <w:szCs w:val="28"/>
          <w:lang w:val="vi-VN"/>
        </w:rPr>
        <w:t>2.1  Các tác nhân</w:t>
      </w:r>
    </w:p>
    <w:p w:rsidR="00633825" w:rsidRDefault="00633825" w:rsidP="00633825">
      <w:pPr>
        <w:jc w:val="both"/>
        <w:rPr>
          <w:rFonts w:ascii="Times New Roman"/>
          <w:b/>
          <w:sz w:val="28"/>
          <w:szCs w:val="28"/>
          <w:lang w:val="vi-VN"/>
        </w:rPr>
      </w:pPr>
    </w:p>
    <w:p w:rsidR="00633825" w:rsidRPr="00E201AA" w:rsidRDefault="00633825" w:rsidP="00633825">
      <w:pPr>
        <w:jc w:val="both"/>
        <w:rPr>
          <w:rFonts w:ascii="Times New Roman"/>
          <w:sz w:val="28"/>
          <w:szCs w:val="28"/>
          <w:lang w:val="vi-VN"/>
        </w:rPr>
      </w:pPr>
      <w:r w:rsidRPr="00E201AA">
        <w:rPr>
          <w:rFonts w:ascii="Times New Roman"/>
          <w:sz w:val="28"/>
          <w:szCs w:val="28"/>
          <w:lang w:val="vi-VN"/>
        </w:rPr>
        <w:t>Hệ thống gồm có các tác nhân là Quản lý, Nhân viên và Khách hàng.</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Quản lý: Người quản lý và duy trì hoạt động của hệ thống, có quyề</w:t>
      </w:r>
      <w:r>
        <w:rPr>
          <w:rFonts w:ascii="Times New Roman"/>
          <w:sz w:val="28"/>
          <w:szCs w:val="28"/>
          <w:lang w:val="vi-VN"/>
        </w:rPr>
        <w:t xml:space="preserve">n truy </w:t>
      </w:r>
    </w:p>
    <w:p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cập và quản lý toàn bộ hệ thống.</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 xml:space="preserve">Nhân viên: Người hỗ trợ quản lý sản phẩm, đơn hàng và chăm sóc khách </w:t>
      </w:r>
    </w:p>
    <w:p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Khách hàng: Người sử dụng website để mua sắm, có thể duyệt sản phẩm, thêm vào giỏ hàng và thực hiện thanh toán.</w:t>
      </w:r>
    </w:p>
    <w:p w:rsidR="00633825" w:rsidRDefault="00633825" w:rsidP="00633825">
      <w:pPr>
        <w:jc w:val="both"/>
        <w:rPr>
          <w:rFonts w:ascii="Times New Roman"/>
          <w:sz w:val="28"/>
          <w:szCs w:val="28"/>
          <w:lang w:val="vi-VN"/>
        </w:rPr>
      </w:pPr>
    </w:p>
    <w:p w:rsidR="00633825" w:rsidRDefault="00633825" w:rsidP="00633825">
      <w:pPr>
        <w:jc w:val="both"/>
        <w:rPr>
          <w:rFonts w:ascii="Times New Roman"/>
          <w:b/>
          <w:sz w:val="28"/>
          <w:szCs w:val="28"/>
          <w:lang w:val="vi-VN"/>
        </w:rPr>
      </w:pPr>
      <w:r>
        <w:rPr>
          <w:rFonts w:ascii="Times New Roman"/>
          <w:b/>
          <w:sz w:val="28"/>
          <w:szCs w:val="28"/>
          <w:lang w:val="vi-VN"/>
        </w:rPr>
        <w:t>2.2  Các chức năng cảu hệ thống</w:t>
      </w:r>
    </w:p>
    <w:p w:rsidR="00633825" w:rsidRDefault="00633825" w:rsidP="00633825">
      <w:pPr>
        <w:jc w:val="both"/>
        <w:rPr>
          <w:rFonts w:ascii="Times New Roman"/>
          <w:sz w:val="28"/>
          <w:szCs w:val="28"/>
          <w:lang w:val="vi-VN"/>
        </w:rPr>
      </w:pP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nhập: Chức năng này nhằm mục đích xác thực người dùng khi tương tác với hệ thống, cung cấp quyền và phạm vi truy cập hệ thống.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ký: Để truy cập và sử dụng hệ thống, khách hàng cần đăng ký tài khoản.</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trị người dùng: Quản lý có vai trò quản lý các người dùng trong hệ thống, bao gồm việc thêm, sửa, xóa tài khoản nhân viên và khách hàng.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sản phẩm: Quản lý và nhân viên có thể thêm, sửa, xóa và quản lý thông tin sản phẩm trên website.</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Giỏ hàng: Khách hàng có thể thêm sản phẩm vào giỏ hàng, xem và chỉnh sửa giỏ hàng trước khi thanh toán.</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Thanh toán: Chức năng này cho phép khách hàng hoàn tất việc mua hàng bằng cách cung cấp thông tin thanh toán và xác nhận đơn hàng.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đơn hàng: Khách hàng có thể xem lịch sử đơn hàng, theo dõi trạng thái đơn hàng và quản lý các đơn hàng đã đặt. Nhân viên có thể cập nhật trạng thái đơn hàng và xử lý các yêu cầu liên quan.</w:t>
      </w:r>
    </w:p>
    <w:p w:rsidR="00633825"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Tìm kiếm sản phẩm: Chức năng này cho phép khách hàng tìm kiếm sản phẩm theo từ khóa, danh mục hoặc các tiêu chí khác.</w:t>
      </w:r>
    </w:p>
    <w:p w:rsidR="00CB7987" w:rsidRDefault="00CB7987"/>
    <w:p w:rsidR="001F71D2" w:rsidRDefault="001F71D2" w:rsidP="001F71D2">
      <w:pPr>
        <w:jc w:val="both"/>
        <w:rPr>
          <w:rFonts w:ascii="Times New Roman"/>
          <w:sz w:val="28"/>
          <w:szCs w:val="28"/>
          <w:lang w:val="vi-VN"/>
        </w:rPr>
      </w:pPr>
      <w:r w:rsidRPr="007E5D22">
        <w:rPr>
          <w:rFonts w:ascii="Times New Roman"/>
          <w:sz w:val="28"/>
          <w:szCs w:val="28"/>
          <w:lang w:val="vi-VN"/>
        </w:rPr>
        <w:t>Để có thể hình dung rõ hơn về các tác nhân cũng như yêu cầu chức năng của hệ thống, các sơ đồ use cases sẽ được trình bày phía sau.</w:t>
      </w:r>
    </w:p>
    <w:p w:rsidR="001F71D2" w:rsidRDefault="001F71D2"/>
    <w:p w:rsidR="00981E4B" w:rsidRDefault="00981E4B">
      <w:pPr>
        <w:rPr>
          <w:rFonts w:ascii="Times New Roman"/>
          <w:b/>
          <w:sz w:val="28"/>
          <w:szCs w:val="28"/>
          <w:lang w:val="vi-VN"/>
        </w:rPr>
      </w:pPr>
      <w:r>
        <w:rPr>
          <w:rFonts w:ascii="Times New Roman"/>
          <w:b/>
          <w:sz w:val="28"/>
          <w:szCs w:val="28"/>
          <w:lang w:val="vi-VN"/>
        </w:rPr>
        <w:t xml:space="preserve">2.3   </w:t>
      </w:r>
      <w:r w:rsidR="00395909">
        <w:rPr>
          <w:rFonts w:ascii="Times New Roman"/>
          <w:b/>
          <w:sz w:val="28"/>
          <w:szCs w:val="28"/>
          <w:lang w:val="vi-VN"/>
        </w:rPr>
        <w:t>Biểu đồ use case tổng quát</w:t>
      </w:r>
    </w:p>
    <w:p w:rsidR="00395909" w:rsidRDefault="00395909">
      <w:pPr>
        <w:rPr>
          <w:rFonts w:ascii="Times New Roman"/>
          <w:b/>
          <w:sz w:val="28"/>
          <w:szCs w:val="28"/>
          <w:lang w:val="vi-VN"/>
        </w:rPr>
      </w:pPr>
    </w:p>
    <w:p w:rsidR="00395909" w:rsidRDefault="00395909">
      <w:pPr>
        <w:rPr>
          <w:rFonts w:ascii="Times New Roman"/>
          <w:b/>
          <w:sz w:val="28"/>
          <w:szCs w:val="28"/>
          <w:lang w:val="vi-VN"/>
        </w:rPr>
      </w:pPr>
      <w:r>
        <w:rPr>
          <w:rFonts w:ascii="Times New Roman"/>
          <w:b/>
          <w:noProof/>
          <w:sz w:val="28"/>
          <w:szCs w:val="28"/>
        </w:rPr>
        <w:lastRenderedPageBreak/>
        <w:drawing>
          <wp:inline distT="0" distB="0" distL="0" distR="0" wp14:anchorId="0073E877" wp14:editId="79A9DCFE">
            <wp:extent cx="5581650" cy="5535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
                    <a:stretch>
                      <a:fillRect/>
                    </a:stretch>
                  </pic:blipFill>
                  <pic:spPr>
                    <a:xfrm>
                      <a:off x="0" y="0"/>
                      <a:ext cx="5581650" cy="5535295"/>
                    </a:xfrm>
                    <a:prstGeom prst="rect">
                      <a:avLst/>
                    </a:prstGeom>
                  </pic:spPr>
                </pic:pic>
              </a:graphicData>
            </a:graphic>
          </wp:inline>
        </w:drawing>
      </w:r>
    </w:p>
    <w:p w:rsidR="00395909" w:rsidRDefault="00395909">
      <w:pPr>
        <w:rPr>
          <w:rFonts w:ascii="Times New Roman"/>
          <w:b/>
          <w:sz w:val="28"/>
          <w:szCs w:val="28"/>
          <w:lang w:val="vi-VN"/>
        </w:rPr>
      </w:pPr>
    </w:p>
    <w:p w:rsidR="00395909" w:rsidRDefault="008F2065">
      <w:pPr>
        <w:rPr>
          <w:rFonts w:ascii="Times New Roman"/>
          <w:b/>
          <w:sz w:val="28"/>
          <w:szCs w:val="28"/>
          <w:lang w:val="vi-VN"/>
        </w:rPr>
      </w:pPr>
      <w:r>
        <w:rPr>
          <w:rFonts w:ascii="Times New Roman"/>
          <w:b/>
          <w:sz w:val="28"/>
          <w:szCs w:val="28"/>
          <w:lang w:val="vi-VN"/>
        </w:rPr>
        <w:t xml:space="preserve">2.4   Biểu đồ use case phân rã </w:t>
      </w:r>
    </w:p>
    <w:p w:rsidR="008F2065" w:rsidRDefault="008F2065">
      <w:pPr>
        <w:rPr>
          <w:rFonts w:ascii="Times New Roman"/>
          <w:b/>
          <w:sz w:val="28"/>
          <w:szCs w:val="28"/>
          <w:lang w:val="vi-VN"/>
        </w:rPr>
      </w:pPr>
    </w:p>
    <w:p w:rsidR="008F2065" w:rsidRDefault="008F2065">
      <w:pPr>
        <w:rPr>
          <w:rFonts w:ascii="Times New Roman"/>
          <w:sz w:val="28"/>
          <w:szCs w:val="28"/>
          <w:lang w:val="vi-VN"/>
        </w:rPr>
      </w:pPr>
      <w:r>
        <w:rPr>
          <w:rFonts w:ascii="Times New Roman"/>
          <w:sz w:val="28"/>
          <w:szCs w:val="28"/>
          <w:lang w:val="vi-VN"/>
        </w:rPr>
        <w:t>2.4.1   Phân rã use case “Quản lí”</w:t>
      </w: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390CFA73" wp14:editId="41F0D629">
            <wp:extent cx="558165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
                    <a:stretch>
                      <a:fillRect/>
                    </a:stretch>
                  </pic:blipFill>
                  <pic:spPr>
                    <a:xfrm>
                      <a:off x="0" y="0"/>
                      <a:ext cx="5581650" cy="3032760"/>
                    </a:xfrm>
                    <a:prstGeom prst="rect">
                      <a:avLst/>
                    </a:prstGeom>
                  </pic:spPr>
                </pic:pic>
              </a:graphicData>
            </a:graphic>
          </wp:inline>
        </w:drawing>
      </w:r>
    </w:p>
    <w:p w:rsidR="008F2065" w:rsidRDefault="008F2065">
      <w:pPr>
        <w:rPr>
          <w:rFonts w:ascii="Times New Roman"/>
          <w:sz w:val="28"/>
          <w:szCs w:val="28"/>
          <w:lang w:val="vi-VN"/>
        </w:rPr>
      </w:pPr>
    </w:p>
    <w:p w:rsidR="00C5752B" w:rsidRDefault="008F2065">
      <w:pPr>
        <w:rPr>
          <w:rFonts w:ascii="Times New Roman"/>
          <w:sz w:val="28"/>
          <w:szCs w:val="28"/>
          <w:lang w:val="vi-VN"/>
        </w:rPr>
      </w:pPr>
      <w:r>
        <w:rPr>
          <w:rFonts w:ascii="Times New Roman"/>
          <w:sz w:val="28"/>
          <w:szCs w:val="28"/>
          <w:lang w:val="vi-VN"/>
        </w:rPr>
        <w:t>2.4.2   Phân rã use case “Quản lý đặt hàng”</w:t>
      </w:r>
    </w:p>
    <w:p w:rsidR="00C5752B" w:rsidRDefault="00C5752B">
      <w:pPr>
        <w:rPr>
          <w:rFonts w:ascii="Times New Roman"/>
          <w:sz w:val="28"/>
          <w:szCs w:val="28"/>
          <w:lang w:val="vi-VN"/>
        </w:rPr>
      </w:pPr>
      <w:bookmarkStart w:id="0" w:name="_GoBack"/>
      <w:bookmarkEnd w:id="0"/>
    </w:p>
    <w:p w:rsidR="008F2065" w:rsidRDefault="008F2065">
      <w:pPr>
        <w:rPr>
          <w:rFonts w:ascii="Times New Roman"/>
          <w:sz w:val="28"/>
          <w:szCs w:val="28"/>
          <w:lang w:val="vi-VN"/>
        </w:rPr>
      </w:pPr>
      <w:r>
        <w:rPr>
          <w:rFonts w:ascii="Times New Roman"/>
          <w:b/>
          <w:noProof/>
          <w:sz w:val="28"/>
          <w:szCs w:val="28"/>
        </w:rPr>
        <w:drawing>
          <wp:inline distT="0" distB="0" distL="0" distR="0" wp14:anchorId="239A3272" wp14:editId="6D8DF3C9">
            <wp:extent cx="5581650" cy="1965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
                    <a:stretch>
                      <a:fillRect/>
                    </a:stretch>
                  </pic:blipFill>
                  <pic:spPr>
                    <a:xfrm>
                      <a:off x="0" y="0"/>
                      <a:ext cx="5581650" cy="1965960"/>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2.4.3 Phân rã use case “Quản lí danh mục”</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693A9C4D" wp14:editId="088B22FF">
            <wp:extent cx="5581650" cy="2423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581650" cy="2423795"/>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2.4.4   Phân rã use case “Quản lý sản phẩm”</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387160D8" wp14:editId="709D2006">
            <wp:extent cx="558165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
                    <a:stretch>
                      <a:fillRect/>
                    </a:stretch>
                  </pic:blipFill>
                  <pic:spPr>
                    <a:xfrm>
                      <a:off x="0" y="0"/>
                      <a:ext cx="5581650" cy="2470150"/>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2.4.5   Phân rã use case “Quản lý thành viên”</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77BA0117" wp14:editId="35C8B5B5">
            <wp:extent cx="5581650" cy="2633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stretch>
                      <a:fillRect/>
                    </a:stretch>
                  </pic:blipFill>
                  <pic:spPr>
                    <a:xfrm>
                      <a:off x="0" y="0"/>
                      <a:ext cx="5581650" cy="2633345"/>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2.4.6 Phân rã use case “Quản lý khách hàng”</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76D2BF5E" wp14:editId="0E046D4A">
            <wp:extent cx="5581650" cy="24542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
                    <a:stretch>
                      <a:fillRect/>
                    </a:stretch>
                  </pic:blipFill>
                  <pic:spPr>
                    <a:xfrm>
                      <a:off x="0" y="0"/>
                      <a:ext cx="5581650" cy="2454275"/>
                    </a:xfrm>
                    <a:prstGeom prst="rect">
                      <a:avLst/>
                    </a:prstGeom>
                  </pic:spPr>
                </pic:pic>
              </a:graphicData>
            </a:graphic>
          </wp:inline>
        </w:drawing>
      </w:r>
    </w:p>
    <w:p w:rsidR="008F2065" w:rsidRDefault="008F2065">
      <w:pPr>
        <w:rPr>
          <w:rFonts w:ascii="Times New Roman"/>
          <w:sz w:val="28"/>
          <w:szCs w:val="28"/>
          <w:lang w:val="vi-VN"/>
        </w:rPr>
      </w:pPr>
    </w:p>
    <w:p w:rsidR="008F2065" w:rsidRPr="008F2065" w:rsidRDefault="008F2065">
      <w:pPr>
        <w:rPr>
          <w:rFonts w:ascii="Times New Roman"/>
          <w:sz w:val="28"/>
          <w:szCs w:val="28"/>
          <w:lang w:val="vi-VN"/>
        </w:rPr>
      </w:pPr>
      <w:r>
        <w:rPr>
          <w:rFonts w:ascii="Times New Roman"/>
          <w:b/>
          <w:noProof/>
          <w:sz w:val="28"/>
          <w:szCs w:val="28"/>
        </w:rPr>
        <w:drawing>
          <wp:inline distT="0" distB="0" distL="0" distR="0" wp14:anchorId="21CE4D7F" wp14:editId="027FC52D">
            <wp:extent cx="558165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5581650" cy="2400300"/>
                    </a:xfrm>
                    <a:prstGeom prst="rect">
                      <a:avLst/>
                    </a:prstGeom>
                  </pic:spPr>
                </pic:pic>
              </a:graphicData>
            </a:graphic>
          </wp:inline>
        </w:drawing>
      </w:r>
    </w:p>
    <w:sectPr w:rsidR="008F2065" w:rsidRPr="008F2065" w:rsidSect="00166493">
      <w:pgSz w:w="11909" w:h="16834" w:code="9"/>
      <w:pgMar w:top="1701" w:right="1134" w:bottom="1701"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modern"/>
    <w:pitch w:val="default"/>
    <w:sig w:usb0="00000000" w:usb1="00000000" w:usb2="00000010" w:usb3="00000000" w:csb0="00040000" w:csb1="00000000"/>
  </w:font>
  <w:font w:name="游明朝">
    <w:altName w:val="Segoe Print"/>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C1D48"/>
    <w:multiLevelType w:val="multilevel"/>
    <w:tmpl w:val="F856B97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A0E62B0"/>
    <w:multiLevelType w:val="hybridMultilevel"/>
    <w:tmpl w:val="E1D673B8"/>
    <w:lvl w:ilvl="0" w:tplc="6162631E">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2" w15:restartNumberingAfterBreak="0">
    <w:nsid w:val="5B5C2DA9"/>
    <w:multiLevelType w:val="hybridMultilevel"/>
    <w:tmpl w:val="ACF60FEE"/>
    <w:lvl w:ilvl="0" w:tplc="877884FE">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825"/>
    <w:rsid w:val="00166493"/>
    <w:rsid w:val="001F71D2"/>
    <w:rsid w:val="00395909"/>
    <w:rsid w:val="00633825"/>
    <w:rsid w:val="008F2065"/>
    <w:rsid w:val="00981E4B"/>
    <w:rsid w:val="00BB195D"/>
    <w:rsid w:val="00C5752B"/>
    <w:rsid w:val="00CB7987"/>
    <w:rsid w:val="00FB520E"/>
    <w:rsid w:val="00FD0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8610E"/>
  <w15:chartTrackingRefBased/>
  <w15:docId w15:val="{109AB1FB-BC07-4F14-A117-FDFAEE989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120" w:after="12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825"/>
    <w:pPr>
      <w:spacing w:before="0" w:after="0" w:line="240" w:lineRule="auto"/>
      <w:ind w:firstLine="0"/>
    </w:pPr>
    <w:rPr>
      <w:rFonts w:ascii="DengXian" w:eastAsia="DengXian"/>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unhideWhenUsed/>
    <w:rsid w:val="00633825"/>
    <w:pPr>
      <w:spacing w:before="0" w:after="0" w:line="240" w:lineRule="auto"/>
      <w:ind w:firstLine="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38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8</cp:revision>
  <dcterms:created xsi:type="dcterms:W3CDTF">2024-12-20T15:41:00Z</dcterms:created>
  <dcterms:modified xsi:type="dcterms:W3CDTF">2024-12-20T15:58:00Z</dcterms:modified>
</cp:coreProperties>
</file>